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笔记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前言：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FPGA确实是在使用芯片，不过这个芯片很特殊，是个布满门电路，触发器等资源的芯片，做FPGA开发就是使用好这些资源完成需要的功能。而芯片设计则是在白板上画画，需要什么资源就拿过来用，门和触发器的数量没有明确的限制，当然画画不能超过白板的大小，也就是面积也是有限制的，此外还有功耗，速度的限制。之所以学FPGA而不直接就上芯片设计，是因为FPGA的实践成本低，一个FPGA可以重复使用很多次，可以不停的修改优化里面的电路，而直接上芯片设计，如果要流片出来看效果，成本是比较高的，只有极少的学校会让本科生去流片。学好FPGA对做数字芯片设计是很有用的，FPGA的很多技术都可以用到芯片设计上，当然也是有些区别的。FPGA主要可以培养数字设计能力，主要在数字前端，对后端能力、模拟芯片设计能力的培养作用有限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初识FPGA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fpga与单片机的区别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单片机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冯诺依曼结构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串行执行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软件范畴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C/汇编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Fpga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查找表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并行执行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硬件范畴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Verilog HDL</w:t>
            </w:r>
          </w:p>
        </w:tc>
      </w:tr>
    </w:tbl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fpga制造商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Xilinx（赛灵思）、Altera（阿尔特拉，intel收购）【占据市场90%的份额，Altera更简单，适合初学者】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Lattice（莱迪思）、micriosemi（美高森美）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fpga优势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运行速度快、引脚多适合大规模系统设计、并行执行工作效率高、fpga包含大量的IP核方便开发、设计灵活。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【注】：IP核：是一段具有特定电路功能的硬件描述语言程序，该程序与集成电路工艺无关，可移植到不同的半导体工艺中去生产集成电路芯片。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开发流程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fpga开发流程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4845050</wp:posOffset>
                </wp:positionH>
                <wp:positionV relativeFrom="paragraph">
                  <wp:posOffset>55880</wp:posOffset>
                </wp:positionV>
                <wp:extent cx="513715" cy="168910"/>
                <wp:effectExtent l="6350" t="15240" r="13335" b="19050"/>
                <wp:wrapNone/>
                <wp:docPr id="5" name="右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59940" y="5857240"/>
                          <a:ext cx="513715" cy="16891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81.5pt;margin-top:4.4pt;height:13.3pt;width:40.45pt;z-index:251661312;v-text-anchor:middle;mso-width-relative:page;mso-height-relative:page;" fillcolor="#5B9BD5" filled="t" stroked="t" coordsize="21600,21600" o:gfxdata="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" adj="1804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60960</wp:posOffset>
                </wp:positionV>
                <wp:extent cx="513715" cy="168910"/>
                <wp:effectExtent l="6350" t="15240" r="13335" b="19050"/>
                <wp:wrapNone/>
                <wp:docPr id="4" name="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59940" y="5857240"/>
                          <a:ext cx="513715" cy="16891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5.35pt;margin-top:4.8pt;height:13.3pt;width:40.45pt;z-index:251660288;v-text-anchor:middle;mso-width-relative:page;mso-height-relative:page;" fillcolor="#5B9BD5" filled="t" stroked="t" coordsize="21600,21600" o:gfxdata="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NCgKmvYAAAACAEAAA8AAAAAAAAAAQAgAAAAIgAAAGRycy9kb3ducmV2LnhtbFBLAQIUABQAAAAI&#10;AIdO4kASNIoKmAIAADcFAAAOAAAAAAAAAAEAIAAAACcBAABkcnMvZTJvRG9jLnhtbFBLBQYAAAAA&#10;BgAGAFkBAAAxBgAAAAA=&#10;" adj="1804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916940</wp:posOffset>
                </wp:positionH>
                <wp:positionV relativeFrom="paragraph">
                  <wp:posOffset>69850</wp:posOffset>
                </wp:positionV>
                <wp:extent cx="513715" cy="168910"/>
                <wp:effectExtent l="6350" t="15240" r="13335" b="19050"/>
                <wp:wrapNone/>
                <wp:docPr id="3" name="右箭头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55495" y="5901055"/>
                          <a:ext cx="513715" cy="1689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72.2pt;margin-top:5.5pt;height:13.3pt;width:40.45pt;z-index:251659264;v-text-anchor:middle;mso-width-relative:page;mso-height-relative:page;" fillcolor="#5B9BD5 [3204]" filled="t" stroked="t" coordsize="21600,21600" o:gfxdata="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BFSFcNcAAAAJAQAADwAAAAAAAAABACAAAAAiAAAAZHJzL2Rvd25yZXYueG1sUEsBAhQAFAAA&#10;AAgAh07iQL20oQqbAgAAKQUAAA4AAAAAAAAAAQAgAAAAJgEAAGRycy9lMm9Eb2MueG1sUEsFBgAA&#10;AAAGAAYAWQEAADMGAAAAAA==&#10;" adj="1804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>系统功能设计       RTL级HDL设计       RTL(寄存器传输级）级仿真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287655</wp:posOffset>
                </wp:positionH>
                <wp:positionV relativeFrom="paragraph">
                  <wp:posOffset>363855</wp:posOffset>
                </wp:positionV>
                <wp:extent cx="513715" cy="168910"/>
                <wp:effectExtent l="6350" t="15240" r="13335" b="19050"/>
                <wp:wrapNone/>
                <wp:docPr id="9" name="右箭头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05125" y="6158865"/>
                          <a:ext cx="513715" cy="16891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2.65pt;margin-top:28.65pt;height:13.3pt;width:40.45pt;z-index:251665408;v-text-anchor:middle;mso-width-relative:page;mso-height-relative:page;" fillcolor="#5B9BD5" filled="t" stroked="t" coordsize="21600,21600" o:gfxdata="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IkZq4zZAAAACAEAAA8AAAAAAAAAAQAgAAAAIgAAAGRycy9kb3ducmV2LnhtbFBLAQIU&#10;ABQAAAAIAIdO4kBauDJvnQIAADcFAAAOAAAAAAAAAAEAIAAAACgBAABkcnMvZTJvRG9jLnhtbFBL&#10;BQYAAAAABgAGAFkBAAA3BgAAAAA=&#10;" adj="1804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4429760</wp:posOffset>
                </wp:positionH>
                <wp:positionV relativeFrom="paragraph">
                  <wp:posOffset>50800</wp:posOffset>
                </wp:positionV>
                <wp:extent cx="513715" cy="168910"/>
                <wp:effectExtent l="6350" t="15240" r="13335" b="19050"/>
                <wp:wrapNone/>
                <wp:docPr id="8" name="右箭头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05125" y="6158865"/>
                          <a:ext cx="513715" cy="16891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48.8pt;margin-top:4pt;height:13.3pt;width:40.45pt;z-index:251664384;v-text-anchor:middle;mso-width-relative:page;mso-height-relative:page;" fillcolor="#5B9BD5" filled="t" stroked="t" coordsize="21600,21600" o:gfxdata="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AAAAAGRycy9QSwECFAAUAAAA&#10;CACHTuJAOIrGMNgAAAAIAQAADwAAAAAAAAABACAAAAAiAAAAZHJzL2Rvd25yZXYueG1sUEsBAhQA&#10;FAAAAAgAh07iQJzvgQ2dAgAANwUAAA4AAAAAAAAAAQAgAAAAJwEAAGRycy9lMm9Eb2MueG1sUEsF&#10;BgAAAAAGAAYAWQEAADYGAAAAAA==&#10;" adj="1804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1762125</wp:posOffset>
                </wp:positionH>
                <wp:positionV relativeFrom="paragraph">
                  <wp:posOffset>74295</wp:posOffset>
                </wp:positionV>
                <wp:extent cx="513715" cy="168910"/>
                <wp:effectExtent l="6350" t="15240" r="13335" b="19050"/>
                <wp:wrapNone/>
                <wp:docPr id="7" name="右箭头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59940" y="5857240"/>
                          <a:ext cx="513715" cy="16891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38.75pt;margin-top:5.85pt;height:13.3pt;width:40.45pt;z-index:251663360;v-text-anchor:middle;mso-width-relative:page;mso-height-relative:page;" fillcolor="#5B9BD5" filled="t" stroked="t" coordsize="21600,21600" o:gfxdata="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" adj="1804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604520</wp:posOffset>
                </wp:positionH>
                <wp:positionV relativeFrom="paragraph">
                  <wp:posOffset>74930</wp:posOffset>
                </wp:positionV>
                <wp:extent cx="513715" cy="168910"/>
                <wp:effectExtent l="6350" t="15240" r="13335" b="19050"/>
                <wp:wrapNone/>
                <wp:docPr id="6" name="右箭头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59940" y="5857240"/>
                          <a:ext cx="513715" cy="16891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47.6pt;margin-top:5.9pt;height:13.3pt;width:40.45pt;z-index:251662336;v-text-anchor:middle;mso-width-relative:page;mso-height-relative:page;" fillcolor="#5B9BD5" filled="t" stroked="t" coordsize="21600,21600" o:gfxdata="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NBdyZLYAAAACAEAAA8AAAAAAAAAAQAgAAAAIgAAAGRycy9kb3ducmV2LnhtbFBLAQIUABQAAAAI&#10;AIdO4kCem+zPmAIAADcFAAAOAAAAAAAAAAEAIAAAACcBAABkcnMvZTJvRG9jLnhtbFBLBQYAAAAA&#10;BgAGAFkBAAAxBgAAAAA=&#10;" adj="1804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>逻辑综合       布局布线       门级仿真</w:t>
      </w:r>
      <w:r>
        <w:rPr>
          <w:rFonts w:hint="eastAsia" w:ascii="Times New Roman" w:eastAsia="宋体"/>
          <w:lang w:val="en-US" w:eastAsia="zh-CN"/>
        </w:rPr>
        <w:t>（检查门延迟和线延迟</w:t>
      </w:r>
      <w:r>
        <w:rPr>
          <w:rFonts w:hint="eastAsia" w:ascii="Times New Roman"/>
          <w:lang w:val="en-US" w:eastAsia="zh-CN"/>
        </w:rPr>
        <w:t xml:space="preserve">）      </w:t>
      </w:r>
      <w:r>
        <w:rPr>
          <w:rFonts w:hint="eastAsia"/>
          <w:lang w:val="en-US" w:eastAsia="zh-CN"/>
        </w:rPr>
        <w:t>时序仿真       上系统验证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747135" cy="2795270"/>
            <wp:effectExtent l="0" t="0" r="12065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3156" t="4528" r="1631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733040" cy="2549525"/>
            <wp:effectExtent l="0" t="0" r="3175" b="10160"/>
            <wp:docPr id="14" name="图片 14" descr="913f1be57ed3ceebf68fcd5c306dc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13f1be57ed3ceebf68fcd5c306dc5c"/>
                    <pic:cNvPicPr>
                      <a:picLocks noChangeAspect="1"/>
                    </pic:cNvPicPr>
                  </pic:nvPicPr>
                  <pic:blipFill>
                    <a:blip r:embed="rId7"/>
                    <a:srcRect l="9258" t="12362" r="27233" b="865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33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ASIC设计流程</w:t>
      </w:r>
    </w:p>
    <w:p>
      <w:pPr>
        <w:numPr>
          <w:ilvl w:val="0"/>
          <w:numId w:val="0"/>
        </w:numPr>
        <w:ind w:leftChars="0"/>
        <w:rPr>
          <w:rFonts w:hint="eastAsia" w:ascii="Times New Roman"/>
          <w:lang w:val="en-US" w:eastAsia="zh-CN"/>
        </w:rPr>
      </w:pPr>
      <w:r>
        <w:rPr>
          <w:rFonts w:hint="eastAsia"/>
          <w:lang w:val="en-US" w:eastAsia="zh-CN"/>
        </w:rPr>
        <w:t>芯片架构→RTL设计</w:t>
      </w:r>
      <w:r>
        <w:rPr>
          <w:rFonts w:hint="eastAsia" w:ascii="Times New Roman" w:eastAsia="宋体"/>
          <w:lang w:val="en-US" w:eastAsia="zh-CN"/>
        </w:rPr>
        <w:t>→</w:t>
      </w:r>
      <w:r>
        <w:rPr>
          <w:rFonts w:hint="eastAsia" w:ascii="Times New Roman"/>
          <w:lang w:val="en-US" w:eastAsia="zh-CN"/>
        </w:rPr>
        <w:t>功能仿真</w:t>
      </w:r>
      <w:r>
        <w:rPr>
          <w:rFonts w:hint="eastAsia" w:ascii="Times New Roman" w:eastAsia="宋体"/>
          <w:lang w:val="en-US" w:eastAsia="zh-CN"/>
        </w:rPr>
        <w:t>→</w:t>
      </w:r>
      <w:r>
        <w:rPr>
          <w:rFonts w:hint="eastAsia" w:ascii="Times New Roman"/>
          <w:lang w:val="en-US" w:eastAsia="zh-CN"/>
        </w:rPr>
        <w:t>逻辑综合</w:t>
      </w:r>
      <w:r>
        <w:rPr>
          <w:rFonts w:hint="eastAsia" w:ascii="Times New Roman" w:eastAsia="宋体"/>
          <w:lang w:val="en-US" w:eastAsia="zh-CN"/>
        </w:rPr>
        <w:t>→</w:t>
      </w:r>
      <w:r>
        <w:rPr>
          <w:rFonts w:hint="eastAsia" w:ascii="Times New Roman"/>
          <w:lang w:val="en-US" w:eastAsia="zh-CN"/>
        </w:rPr>
        <w:t>STA（静态时序分析）</w:t>
      </w:r>
      <w:r>
        <w:rPr>
          <w:rFonts w:hint="eastAsia" w:ascii="Times New Roman" w:eastAsia="宋体"/>
          <w:lang w:val="en-US" w:eastAsia="zh-CN"/>
        </w:rPr>
        <w:t>→</w:t>
      </w:r>
      <w:r>
        <w:rPr>
          <w:rFonts w:hint="eastAsia" w:ascii="Times New Roman"/>
          <w:lang w:val="en-US" w:eastAsia="zh-CN"/>
        </w:rPr>
        <w:t>DFT（design for test可测性设计）</w:t>
      </w:r>
      <w:r>
        <w:rPr>
          <w:rFonts w:hint="eastAsia" w:ascii="Times New Roman" w:eastAsia="宋体"/>
          <w:lang w:val="en-US" w:eastAsia="zh-CN"/>
        </w:rPr>
        <w:t>→</w:t>
      </w:r>
      <w:r>
        <w:rPr>
          <w:rFonts w:hint="eastAsia" w:ascii="Times New Roman"/>
          <w:lang w:val="en-US" w:eastAsia="zh-CN"/>
        </w:rPr>
        <w:t>布局布线</w:t>
      </w:r>
      <w:r>
        <w:rPr>
          <w:rFonts w:hint="eastAsia" w:ascii="Times New Roman" w:eastAsia="宋体"/>
          <w:lang w:val="en-US" w:eastAsia="zh-CN"/>
        </w:rPr>
        <w:t>→</w:t>
      </w:r>
      <w:r>
        <w:rPr>
          <w:rFonts w:hint="eastAsia" w:ascii="Times New Roman"/>
          <w:lang w:val="en-US" w:eastAsia="zh-CN"/>
        </w:rPr>
        <w:t>LVS（布线图与原理图对比）</w:t>
      </w:r>
      <w:r>
        <w:rPr>
          <w:rFonts w:hint="eastAsia" w:ascii="Times New Roman" w:eastAsia="宋体"/>
          <w:lang w:val="en-US" w:eastAsia="zh-CN"/>
        </w:rPr>
        <w:t>→</w:t>
      </w:r>
      <w:r>
        <w:rPr>
          <w:rFonts w:hint="eastAsia" w:ascii="Times New Roman"/>
          <w:lang w:val="en-US" w:eastAsia="zh-CN"/>
        </w:rPr>
        <w:t>DRC（设计规划检查）</w:t>
      </w:r>
      <w:r>
        <w:rPr>
          <w:rFonts w:hint="eastAsia" w:ascii="Times New Roman" w:eastAsia="宋体"/>
          <w:lang w:val="en-US" w:eastAsia="zh-CN"/>
        </w:rPr>
        <w:t>→</w:t>
      </w:r>
      <w:r>
        <w:rPr>
          <w:rFonts w:hint="eastAsia" w:ascii="Times New Roman"/>
          <w:lang w:val="en-US" w:eastAsia="zh-CN"/>
        </w:rPr>
        <w:t>流片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2532380" cy="1744345"/>
            <wp:effectExtent l="0" t="0" r="7620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933700" cy="2632075"/>
            <wp:effectExtent l="0" t="0" r="9525" b="0"/>
            <wp:docPr id="12" name="图片 12" descr="f4910021a45e9fa8863fcbeebd0a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4910021a45e9fa8863fcbeebd0a941"/>
                    <pic:cNvPicPr>
                      <a:picLocks noChangeAspect="1"/>
                    </pic:cNvPicPr>
                  </pic:nvPicPr>
                  <pic:blipFill>
                    <a:blip r:embed="rId9"/>
                    <a:srcRect l="6393" t="5314" r="27968" b="1616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337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开发板资源介绍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556250" cy="35934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rcRect l="3502" r="5829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语法篇</w:t>
      </w:r>
    </w:p>
    <w:p>
      <w:pPr>
        <w:numPr>
          <w:ilvl w:val="0"/>
          <w:numId w:val="4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verilog简介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模拟信号：在时间和数量上的变化都是“连续”的（eg.温度）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数字信号：在时间和数量上的变化都是“离散”的（eg.班级人数）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迄今为止，大多数大规模和超大规模集成电路都属于数字电路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可编程逻辑器件（pld-programmable logic device）：早期的数字集成电路“逻辑功能”都是不可变的，内部个元器件的连接都是固定好的。Pld允许用户自行修改内部的连接，通过写入变成数据来进行设计，可擦除。可根据编程来设定。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【注】：cpld（complex pld）复杂可编程逻辑器件：基于“乘积项”的与或逻辑阵列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Fpga（field programmable gate array）现场可编程门阵列：基于“查找表”的clb阵列。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什么是fpga：可通过编程修改其逻辑功能的数字集成电路芯片。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Fpga与单片机的区别：单片机不改变其内部电路连接结构，只是根据要求编写运行程序（指令）。而fpga是通过编程来配置其内部电路连接结构。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数字系统设计流程:逻辑设计（前端）→电路实现（后端）→系统验证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Verilog简介:verilog是由gateway design automation公司为其模拟器产品开发的硬件建模语言。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og和c的区别：verilog是硬件描述语言，在编译下载到fpga后，会生成电路，所以verilog是并行运行的。C语言是软件编程语言，编译下载到单片机之后，是存储器中的一组指令。而单片机处理软件指令需要取指、译码、执行，这个过程是串行执行的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【注】：verilog和c的区别也是fpga和单片机/cpu的区别。Fpga由于全并行处理，处理速度非常快，这是fpga最大的优势，这一点是单片机/cpu替代不了的。但在处理串行的时候不如单片机/cpu。</w:t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基础语法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见菜鸟教程和笔记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&amp;&amp;逻辑运算、&amp;按位与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左移时，位宽增加；右移时，位宽不变(用0来填补移除的空位)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Eg.4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b1001&lt;&lt;2=6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b100100;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b1001&gt;&gt;2=4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b0010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模块例化（调用）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.被调用模块的输入端口 （顶层模块输入端口）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.被调用模块的输</w:t>
      </w:r>
      <w:r>
        <w:rPr>
          <w:rFonts w:hint="eastAsia"/>
          <w:lang w:val="en-US" w:eastAsia="zh-CN"/>
        </w:rPr>
        <w:t>出</w:t>
      </w:r>
      <w:r>
        <w:rPr>
          <w:rFonts w:hint="eastAsia" w:ascii="宋体" w:eastAsia="宋体"/>
          <w:lang w:val="en-US" w:eastAsia="zh-CN"/>
        </w:rPr>
        <w:t>端口 （顶层模块输</w:t>
      </w:r>
      <w:r>
        <w:rPr>
          <w:rFonts w:hint="eastAsia"/>
          <w:lang w:val="en-US" w:eastAsia="zh-CN"/>
        </w:rPr>
        <w:t>出</w:t>
      </w:r>
      <w:r>
        <w:rPr>
          <w:rFonts w:hint="eastAsia" w:ascii="宋体" w:eastAsia="宋体"/>
          <w:lang w:val="en-US" w:eastAsia="zh-CN"/>
        </w:rPr>
        <w:t>端口）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输入端口可以是reg或者wire类型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顶层模块输出端口必须是wire类型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位宽必须保持一致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调用模块参数值在顶层模块中修改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#(.调用模块参数名 （修改的参数名）)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Initial语句常用于写测试文件，用来产生激励信号，或者用来赋初值。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Always重复执行，但是只有和一定时间控制结合在一起才有作用。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边沿触发时常常描述时序逻辑行为。电平触发时常常描述组合逻辑。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Always #10 clk &lt;= ~clk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Casez：比较时不考虑表达式中的高阻值z。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Casex：不考虑高阻值z和不定值x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711450" cy="13779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图中为casez语句1不用考虑z前四位相同就可以执行语句2中有x不执行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如果把casez改成casex则语句1语句2都可以执行</w:t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状态机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状态机的概念：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状态机的模型：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状态机的设计：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如何利用fpga实现密码锁？用状态机来编写，可用于顺序编写，verilog不太擅长顺序编写，可用状态机来弥补这一缺点。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6043295" cy="3678555"/>
            <wp:effectExtent l="0" t="0" r="190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状态机概念：有限状态机（fsm finite state machine）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在有限个状态之间按一定规律转换的时序电路。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状态机的模型：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一个状态寄存器：描述当前状态的，把组合逻辑的下个状态的判断赋值给当前状态，</w:t>
      </w:r>
      <w:r>
        <w:rPr>
          <w:rFonts w:hint="eastAsia" w:ascii="Times New Roman" w:eastAsia="宋体"/>
          <w:lang w:val="en-US" w:eastAsia="zh-CN"/>
        </w:rPr>
        <w:t>Current_state&lt;=next_state</w:t>
      </w:r>
    </w:p>
    <w:p>
      <w:pPr>
        <w:numPr>
          <w:ilvl w:val="0"/>
          <w:numId w:val="0"/>
        </w:numPr>
        <w:jc w:val="both"/>
        <w:rPr>
          <w:rFonts w:hint="eastAsia" w:ascii="Times New Roman"/>
          <w:lang w:val="en-US" w:eastAsia="zh-CN"/>
        </w:rPr>
      </w:pPr>
      <w:r>
        <w:rPr>
          <w:rFonts w:hint="eastAsia"/>
          <w:lang w:val="en-US" w:eastAsia="zh-CN"/>
        </w:rPr>
        <w:t>一个产生下一个状态的组合逻辑：利用判断if和选择case来描述</w:t>
      </w:r>
      <w:r>
        <w:rPr>
          <w:rFonts w:hint="eastAsia" w:ascii="Times New Roman" w:eastAsia="宋体"/>
          <w:lang w:val="en-US" w:eastAsia="zh-CN"/>
        </w:rPr>
        <w:t>next_state</w:t>
      </w:r>
      <w:r>
        <w:rPr>
          <w:rFonts w:hint="eastAsia" w:ascii="Times New Roman"/>
          <w:lang w:val="en-US" w:eastAsia="zh-CN"/>
        </w:rPr>
        <w:t>的各种情况</w:t>
      </w:r>
    </w:p>
    <w:p>
      <w:pPr>
        <w:numPr>
          <w:ilvl w:val="0"/>
          <w:numId w:val="0"/>
        </w:numPr>
        <w:jc w:val="both"/>
        <w:rPr>
          <w:rFonts w:hint="default" w:ascii="Times New Roman"/>
          <w:lang w:val="en-US" w:eastAsia="zh-CN"/>
        </w:rPr>
      </w:pPr>
      <w:r>
        <w:rPr>
          <w:rFonts w:hint="eastAsia" w:ascii="Times New Roman"/>
          <w:lang w:val="en-US" w:eastAsia="zh-CN"/>
        </w:rPr>
        <w:t>一个产生输出的组合逻辑：描述各个情况下的输出情况或者各个状态下的动作。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05730" cy="2979420"/>
            <wp:effectExtent l="0" t="0" r="1270" b="508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937125" cy="3662680"/>
            <wp:effectExtent l="0" t="0" r="3175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状态机的设计：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四段论：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状态空间的定义；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状态跳转；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下个状态判断；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各个状态下的动作。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状态空间的定义：一个工程所需要的所有状态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Parameter sleep = ’b00；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Parameter study=  ’b01；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Parameter eat = ’b10；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Parameter amuse = ’b11；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Reg[1：0]current_state;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Reg[1：0]next_state;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独热码：每个状态只有一个寄存器置位，译码逻辑简单。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>Parameter sleep = ’b</w:t>
      </w:r>
      <w:r>
        <w:rPr>
          <w:rFonts w:hint="eastAsia"/>
          <w:lang w:val="en-US" w:eastAsia="zh-CN"/>
        </w:rPr>
        <w:t>10</w:t>
      </w:r>
      <w:r>
        <w:rPr>
          <w:rFonts w:hint="eastAsia" w:ascii="宋体" w:eastAsia="宋体"/>
          <w:lang w:val="en-US" w:eastAsia="zh-CN"/>
        </w:rPr>
        <w:t>00；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>Parameter study=  ’b01</w:t>
      </w:r>
      <w:r>
        <w:rPr>
          <w:rFonts w:hint="eastAsia"/>
          <w:lang w:val="en-US" w:eastAsia="zh-CN"/>
        </w:rPr>
        <w:t>00</w:t>
      </w:r>
      <w:r>
        <w:rPr>
          <w:rFonts w:hint="eastAsia" w:ascii="宋体" w:eastAsia="宋体"/>
          <w:lang w:val="en-US" w:eastAsia="zh-CN"/>
        </w:rPr>
        <w:t>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>Parameter eat = ’b</w:t>
      </w:r>
      <w:r>
        <w:rPr>
          <w:rFonts w:hint="eastAsia"/>
          <w:lang w:val="en-US" w:eastAsia="zh-CN"/>
        </w:rPr>
        <w:t>00</w:t>
      </w:r>
      <w:r>
        <w:rPr>
          <w:rFonts w:hint="eastAsia" w:ascii="宋体" w:eastAsia="宋体"/>
          <w:lang w:val="en-US" w:eastAsia="zh-CN"/>
        </w:rPr>
        <w:t>10；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>Parameter amuse = ’b</w:t>
      </w:r>
      <w:r>
        <w:rPr>
          <w:rFonts w:hint="eastAsia"/>
          <w:lang w:val="en-US" w:eastAsia="zh-CN"/>
        </w:rPr>
        <w:t>000</w:t>
      </w:r>
      <w:r>
        <w:rPr>
          <w:rFonts w:hint="eastAsia" w:ascii="宋体" w:eastAsia="宋体"/>
          <w:lang w:val="en-US" w:eastAsia="zh-CN"/>
        </w:rPr>
        <w:t>1；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Reg[</w:t>
      </w:r>
      <w:r>
        <w:rPr>
          <w:rFonts w:hint="eastAsia"/>
          <w:lang w:val="en-US" w:eastAsia="zh-CN"/>
        </w:rPr>
        <w:t>3</w:t>
      </w:r>
      <w:r>
        <w:rPr>
          <w:rFonts w:hint="eastAsia" w:ascii="宋体" w:eastAsia="宋体"/>
          <w:lang w:val="en-US" w:eastAsia="zh-CN"/>
        </w:rPr>
        <w:t>：0]current_state;</w:t>
      </w:r>
    </w:p>
    <w:p>
      <w:pPr>
        <w:numPr>
          <w:ilvl w:val="0"/>
          <w:numId w:val="0"/>
        </w:numPr>
        <w:jc w:val="both"/>
        <w:rPr>
          <w:rFonts w:hint="eastAsia" w:ascii="宋体" w:eastAsia="宋体"/>
          <w:lang w:val="en-US" w:eastAsia="zh-CN"/>
        </w:rPr>
      </w:pPr>
      <w:r>
        <w:rPr>
          <w:rFonts w:hint="eastAsia" w:ascii="宋体" w:eastAsia="宋体"/>
          <w:lang w:val="en-US" w:eastAsia="zh-CN"/>
        </w:rPr>
        <w:t>Reg[</w:t>
      </w:r>
      <w:r>
        <w:rPr>
          <w:rFonts w:hint="eastAsia"/>
          <w:lang w:val="en-US" w:eastAsia="zh-CN"/>
        </w:rPr>
        <w:t>3</w:t>
      </w:r>
      <w:r>
        <w:rPr>
          <w:rFonts w:hint="eastAsia" w:ascii="宋体" w:eastAsia="宋体"/>
          <w:lang w:val="en-US" w:eastAsia="zh-CN"/>
        </w:rPr>
        <w:t>：0]next_state;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状态跳转（时序逻辑）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always@（posedge clk or negedge reset）begin //边沿触发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If（！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Reset）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current_state&lt;=sleep;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Current_state&lt;=next_state;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下个状态的判断（组合逻辑）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Always@(current_state or input_signals) begin //电平出发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Case(current_state)                //input_signals-敏感信号表：所有的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Sleep:begin                          右边表达式中的变量以及if、case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if(clk_alarm)                        条件中的变量。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Next_state=study;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Next_state=sleep;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Study:begin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If(lunch_time)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Next_state=eat;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Next_state=study;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Default：....;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Endcase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各个状态下的动作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Wire read_book;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 read_book=(current_state==study)?1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b1:1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Always @(current_state)begin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if(current_state==study)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Read_book=1;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Read_book=0;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三段式可以在组合逻辑后再增加一级寄存器来实现时序逻辑输出：</w:t>
      </w:r>
    </w:p>
    <w:p>
      <w:pPr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可以有效地滤去组合逻辑输出的毛刺</w:t>
      </w:r>
    </w:p>
    <w:p>
      <w:pPr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可以有效地进行时序计算与约束</w:t>
      </w:r>
    </w:p>
    <w:p>
      <w:pPr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另外对于总线形式的输出信号来说，容易使总线数据对齐，从而减小总线数据间的偏移，减小接收端数据采样出错的频率。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086350" cy="1803400"/>
            <wp:effectExtent l="0" t="0" r="6350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</w:t>
      </w:r>
    </w:p>
    <w:p>
      <w:pPr>
        <w:numPr>
          <w:ilvl w:val="0"/>
          <w:numId w:val="6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流水灯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347335" cy="3061335"/>
            <wp:effectExtent l="0" t="0" r="12065" b="1206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2160" w:hangingChars="9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流水灯模块的分析：</w:t>
      </w:r>
    </w:p>
    <w:p>
      <w:pPr>
        <w:numPr>
          <w:ilvl w:val="0"/>
          <w:numId w:val="0"/>
        </w:numPr>
        <w:ind w:left="2160" w:leftChars="8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两个输入50Mhz（20ns）的clk和复位信号reset低电平有效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四个输出led0、led1、led2、led3并且高电平有效</w:t>
      </w:r>
    </w:p>
    <w:p>
      <w:pPr>
        <w:numPr>
          <w:ilvl w:val="0"/>
          <w:numId w:val="0"/>
        </w:numPr>
        <w:ind w:left="2160" w:hanging="2160" w:hangingChars="9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两个时序逻辑电路一个计时器和一个移位寄存器并且每                 </w:t>
      </w:r>
    </w:p>
    <w:p>
      <w:pPr>
        <w:numPr>
          <w:ilvl w:val="0"/>
          <w:numId w:val="0"/>
        </w:numPr>
        <w:ind w:left="2160" w:leftChars="800" w:hanging="240" w:hanging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过0.2s计时器的信号给到移位寄存器。</w:t>
      </w:r>
    </w:p>
    <w:p>
      <w:pPr>
        <w:numPr>
          <w:ilvl w:val="0"/>
          <w:numId w:val="0"/>
        </w:numPr>
        <w:ind w:left="2160" w:hanging="2160" w:hangingChars="9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Module flow_led</w:t>
      </w:r>
    </w:p>
    <w:p>
      <w:pPr>
        <w:numPr>
          <w:ilvl w:val="0"/>
          <w:numId w:val="0"/>
        </w:numPr>
        <w:ind w:left="2160" w:hanging="2160" w:hangingChars="9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//定义输入以及输出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clk,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reset,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 reg [3:0] led  //由于是时序逻辑所以被赋值端应定义为reg型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/*定义内部的计数器,由于要求0.2s计数器输出信号，fpga为20ns为一个周期那么用0.2s/20ns=10</w:t>
      </w:r>
      <w:r>
        <w:rPr>
          <w:rFonts w:hint="eastAsia"/>
          <w:vertAlign w:val="superscript"/>
          <w:lang w:val="en-US" w:eastAsia="zh-CN"/>
        </w:rPr>
        <w:t>7</w:t>
      </w:r>
      <w:r>
        <w:rPr>
          <w:rFonts w:hint="eastAsia"/>
          <w:vertAlign w:val="baseline"/>
          <w:lang w:val="en-US" w:eastAsia="zh-CN"/>
        </w:rPr>
        <w:t>个周期，用二进制表示为1001,1000,1001,0110,1000,0000,可以看出来要用到24位宽的二进制数值来表示</w:t>
      </w:r>
      <w:r>
        <w:rPr>
          <w:rFonts w:hint="eastAsia"/>
          <w:lang w:val="en-US" w:eastAsia="zh-CN"/>
        </w:rPr>
        <w:t>（计数器在fpga内部已经写好直接调用即可）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 [23:0] count;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//对第一个时序逻辑计数器进行描述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Always @(posedge clk or negedge reset)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If(!reset)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Count &lt;= 24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d0;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Else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If(count&lt;24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d10000000)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Count&lt;=count+1;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Else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Count&lt;=24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d0;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//对第二个时序逻辑移位寄存器进行描述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Always @(posedge clk or negedge reset)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If(!reset)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Led&lt;=4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b0001;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if(count==24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d10000000)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Led&lt;={led[0],led[3:1]};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Led&lt;=led;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Endmodule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//流水设计完成，运行成功后，进行分配引脚，情切下载到fpga板子上。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正常还要写一份test对其逻辑功能进行验证。</w:t>
      </w:r>
    </w:p>
    <w:p>
      <w:pPr>
        <w:numPr>
          <w:ilvl w:val="0"/>
          <w:numId w:val="6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按键控制led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应用：生活中我们通过按键来控制各种电路，如手机门铃等。有轻触式按键和自锁按键。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实验任务：使用开发板上的四个按键控制led灯，按下不同按键时，四个led灯显示不同的效果。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无按键按下---四个灯全灭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按下key0---自右向左的流水灯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按下key1---自左向右的流水灯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按下key2---四个led灯同时闪烁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按下key3---四个led灯全亮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设计思路：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438525" cy="2497455"/>
            <wp:effectExtent l="0" t="0" r="3175" b="444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6个输入信号clk和reset_n以及key[3:0]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4个输出信号 led[3:0]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内部有三个寄存器：0.2s的计数器，4个状态的计数器，led模式选择器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 key_led(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clk,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reset_n,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[3:0] key,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reg [3:0] led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//定义内部变量，我们要用到一个0.2s的计数器那个需要定义一个0.2s/20ns=10</w:t>
      </w:r>
      <w:r>
        <w:rPr>
          <w:rFonts w:hint="eastAsia"/>
          <w:vertAlign w:val="superscript"/>
          <w:lang w:val="en-US" w:eastAsia="zh-CN"/>
        </w:rPr>
        <w:t>7</w:t>
      </w:r>
      <w:r>
        <w:rPr>
          <w:rFonts w:hint="eastAsia"/>
          <w:vertAlign w:val="baseline"/>
          <w:lang w:val="en-US" w:eastAsia="zh-CN"/>
        </w:rPr>
        <w:t>的计数器，那么内部变量count是24位宽的数，并且要定义一个4个状态的计数器那么我们需要定义一个2位宽的led_control变量。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 [23:0] count;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 [1:0] led_control;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//定义一个0.2s的计数器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Always @(posedge clk or negedge reset_n)begin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If(!Reset_n)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Count&lt;=24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d0;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if(count &lt; 24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d10000000)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Count&lt;=count+1;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Count&lt;=24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d0;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//每隔0.2s改变4个状态的计数器的状态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Always@(negedge reset_n or negedge clk)begin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If(!Reset_n)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Led_control&lt;=2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if(count==24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d10000000)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Led_control&lt;=led_control+1;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Led_control&lt;=led_control;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//根据按键来选择led的模式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always@(posedge clk or negedge reset_n)begin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If(!Reset_n)                      //设置一个初始值，led灯全灭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Led&lt;=4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b0000;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Else if(key[0]==0)                //当第一个按键按下，led灯自右向左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Case(led_control)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b00: led&lt;=4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b1000;</w:t>
      </w:r>
    </w:p>
    <w:p>
      <w:pPr>
        <w:numPr>
          <w:ilvl w:val="0"/>
          <w:numId w:val="0"/>
        </w:numPr>
        <w:ind w:leftChars="0" w:firstLine="48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2’b0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: led&lt;=4’b0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00;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2’b</w:t>
      </w:r>
      <w:r>
        <w:rPr>
          <w:rFonts w:hint="eastAsia"/>
          <w:lang w:val="en-US" w:eastAsia="zh-CN"/>
        </w:rPr>
        <w:t>10</w:t>
      </w:r>
      <w:r>
        <w:rPr>
          <w:rFonts w:hint="default"/>
          <w:lang w:val="en-US" w:eastAsia="zh-CN"/>
        </w:rPr>
        <w:t>: led&lt;=4’b00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0;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2’b</w:t>
      </w:r>
      <w:r>
        <w:rPr>
          <w:rFonts w:hint="eastAsia"/>
          <w:lang w:val="en-US" w:eastAsia="zh-CN"/>
        </w:rPr>
        <w:t>11</w:t>
      </w:r>
      <w:r>
        <w:rPr>
          <w:rFonts w:hint="default"/>
          <w:lang w:val="en-US" w:eastAsia="zh-CN"/>
        </w:rPr>
        <w:t>: led&lt;=4’b000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;</w:t>
      </w: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Endcase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Else if(key[1]==0)                 </w:t>
      </w:r>
      <w:r>
        <w:rPr>
          <w:rFonts w:hint="eastAsia" w:ascii="Times New Roman" w:eastAsia="宋体"/>
          <w:lang w:val="en-US" w:eastAsia="zh-CN"/>
        </w:rPr>
        <w:t>//当第</w:t>
      </w:r>
      <w:r>
        <w:rPr>
          <w:rFonts w:hint="eastAsia" w:ascii="Times New Roman"/>
          <w:lang w:val="en-US" w:eastAsia="zh-CN"/>
        </w:rPr>
        <w:t>二</w:t>
      </w:r>
      <w:r>
        <w:rPr>
          <w:rFonts w:hint="eastAsia" w:ascii="Times New Roman" w:eastAsia="宋体"/>
          <w:lang w:val="en-US" w:eastAsia="zh-CN"/>
        </w:rPr>
        <w:t>个按键按下，led灯自</w:t>
      </w:r>
      <w:r>
        <w:rPr>
          <w:rFonts w:hint="eastAsia" w:ascii="Times New Roman"/>
          <w:lang w:val="en-US" w:eastAsia="zh-CN"/>
        </w:rPr>
        <w:t>左</w:t>
      </w:r>
      <w:r>
        <w:rPr>
          <w:rFonts w:hint="eastAsia" w:ascii="Times New Roman" w:eastAsia="宋体"/>
          <w:lang w:val="en-US" w:eastAsia="zh-CN"/>
        </w:rPr>
        <w:t>向</w:t>
      </w:r>
      <w:r>
        <w:rPr>
          <w:rFonts w:hint="eastAsia" w:ascii="Times New Roman"/>
          <w:lang w:val="en-US" w:eastAsia="zh-CN"/>
        </w:rPr>
        <w:t>右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 xml:space="preserve">  Case(led_control)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>2</w:t>
      </w:r>
      <w:r>
        <w:rPr>
          <w:rFonts w:hint="default"/>
          <w:lang w:val="en-US" w:eastAsia="zh-CN"/>
        </w:rPr>
        <w:t>’</w:t>
      </w:r>
      <w:r>
        <w:rPr>
          <w:rFonts w:hint="eastAsia" w:ascii="宋体" w:eastAsia="宋体"/>
          <w:lang w:val="en-US" w:eastAsia="zh-CN"/>
        </w:rPr>
        <w:t>b00: led&lt;=4</w:t>
      </w:r>
      <w:r>
        <w:rPr>
          <w:rFonts w:hint="default"/>
          <w:lang w:val="en-US" w:eastAsia="zh-CN"/>
        </w:rPr>
        <w:t>’</w:t>
      </w:r>
      <w:r>
        <w:rPr>
          <w:rFonts w:hint="eastAsia" w:ascii="宋体" w:eastAsia="宋体"/>
          <w:lang w:val="en-US" w:eastAsia="zh-CN"/>
        </w:rPr>
        <w:t>b000</w:t>
      </w:r>
      <w:r>
        <w:rPr>
          <w:rFonts w:hint="eastAsia"/>
          <w:lang w:val="en-US" w:eastAsia="zh-CN"/>
        </w:rPr>
        <w:t>1</w:t>
      </w:r>
      <w:r>
        <w:rPr>
          <w:rFonts w:hint="eastAsia" w:ascii="宋体" w:eastAsia="宋体"/>
          <w:lang w:val="en-US" w:eastAsia="zh-CN"/>
        </w:rPr>
        <w:t>;</w:t>
      </w:r>
    </w:p>
    <w:p>
      <w:pPr>
        <w:numPr>
          <w:ilvl w:val="0"/>
          <w:numId w:val="0"/>
        </w:numPr>
        <w:ind w:leftChars="0" w:firstLine="48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2’b0</w:t>
      </w:r>
      <w:r>
        <w:rPr>
          <w:rFonts w:hint="eastAsia" w:ascii="宋体" w:eastAsia="宋体"/>
          <w:lang w:val="en-US" w:eastAsia="zh-CN"/>
        </w:rPr>
        <w:t>1</w:t>
      </w:r>
      <w:r>
        <w:rPr>
          <w:rFonts w:hint="default"/>
          <w:lang w:val="en-US" w:eastAsia="zh-CN"/>
        </w:rPr>
        <w:t>: led&lt;=4’b00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0;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2’b</w:t>
      </w:r>
      <w:r>
        <w:rPr>
          <w:rFonts w:hint="eastAsia" w:ascii="宋体" w:eastAsia="宋体"/>
          <w:lang w:val="en-US" w:eastAsia="zh-CN"/>
        </w:rPr>
        <w:t>10</w:t>
      </w:r>
      <w:r>
        <w:rPr>
          <w:rFonts w:hint="default"/>
          <w:lang w:val="en-US" w:eastAsia="zh-CN"/>
        </w:rPr>
        <w:t>: led&lt;=4’b0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00;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2’b</w:t>
      </w:r>
      <w:r>
        <w:rPr>
          <w:rFonts w:hint="eastAsia" w:ascii="宋体" w:eastAsia="宋体"/>
          <w:lang w:val="en-US" w:eastAsia="zh-CN"/>
        </w:rPr>
        <w:t>11</w:t>
      </w:r>
      <w:r>
        <w:rPr>
          <w:rFonts w:hint="default"/>
          <w:lang w:val="en-US" w:eastAsia="zh-CN"/>
        </w:rPr>
        <w:t>: led&lt;=4’b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000;</w:t>
      </w:r>
    </w:p>
    <w:p>
      <w:pPr>
        <w:numPr>
          <w:ilvl w:val="0"/>
          <w:numId w:val="0"/>
        </w:numPr>
        <w:ind w:firstLine="240" w:firstLineChars="100"/>
        <w:jc w:val="both"/>
        <w:rPr>
          <w:rFonts w:hint="eastAsia" w:ascii="宋体" w:eastAsia="宋体"/>
          <w:lang w:val="en-US" w:eastAsia="zh-CN"/>
        </w:rPr>
      </w:pPr>
      <w:r>
        <w:rPr>
          <w:rFonts w:hint="eastAsia" w:ascii="宋体" w:eastAsia="宋体"/>
          <w:lang w:val="en-US" w:eastAsia="zh-CN"/>
        </w:rPr>
        <w:t>Endcase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Else if(key[</w:t>
      </w:r>
      <w:r>
        <w:rPr>
          <w:rFonts w:hint="eastAsia"/>
          <w:lang w:val="en-US" w:eastAsia="zh-CN"/>
        </w:rPr>
        <w:t>2</w:t>
      </w:r>
      <w:r>
        <w:rPr>
          <w:rFonts w:hint="eastAsia" w:ascii="宋体" w:eastAsia="宋体"/>
          <w:lang w:val="en-US" w:eastAsia="zh-CN"/>
        </w:rPr>
        <w:t xml:space="preserve">]==0)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 w:ascii="Times New Roman" w:eastAsia="宋体"/>
          <w:lang w:val="en-US" w:eastAsia="zh-CN"/>
        </w:rPr>
        <w:t>//当第</w:t>
      </w:r>
      <w:r>
        <w:rPr>
          <w:rFonts w:hint="eastAsia" w:ascii="Times New Roman"/>
          <w:lang w:val="en-US" w:eastAsia="zh-CN"/>
        </w:rPr>
        <w:t>三</w:t>
      </w:r>
      <w:r>
        <w:rPr>
          <w:rFonts w:hint="eastAsia" w:ascii="Times New Roman" w:eastAsia="宋体"/>
          <w:lang w:val="en-US" w:eastAsia="zh-CN"/>
        </w:rPr>
        <w:t>个按键按下，led灯</w:t>
      </w:r>
      <w:r>
        <w:rPr>
          <w:rFonts w:hint="eastAsia" w:ascii="Times New Roman"/>
          <w:lang w:val="en-US" w:eastAsia="zh-CN"/>
        </w:rPr>
        <w:t>闪烁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 xml:space="preserve">  Case(led_control)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>2</w:t>
      </w:r>
      <w:r>
        <w:rPr>
          <w:rFonts w:hint="default"/>
          <w:lang w:val="en-US" w:eastAsia="zh-CN"/>
        </w:rPr>
        <w:t>’</w:t>
      </w:r>
      <w:r>
        <w:rPr>
          <w:rFonts w:hint="eastAsia" w:ascii="宋体" w:eastAsia="宋体"/>
          <w:lang w:val="en-US" w:eastAsia="zh-CN"/>
        </w:rPr>
        <w:t>b00: led&lt;=4</w:t>
      </w:r>
      <w:r>
        <w:rPr>
          <w:rFonts w:hint="default"/>
          <w:lang w:val="en-US" w:eastAsia="zh-CN"/>
        </w:rPr>
        <w:t>’</w:t>
      </w:r>
      <w:r>
        <w:rPr>
          <w:rFonts w:hint="eastAsia" w:ascii="宋体" w:eastAsia="宋体"/>
          <w:lang w:val="en-US" w:eastAsia="zh-CN"/>
        </w:rPr>
        <w:t>b</w:t>
      </w:r>
      <w:r>
        <w:rPr>
          <w:rFonts w:hint="eastAsia"/>
          <w:lang w:val="en-US" w:eastAsia="zh-CN"/>
        </w:rPr>
        <w:t>1111</w:t>
      </w:r>
      <w:r>
        <w:rPr>
          <w:rFonts w:hint="eastAsia" w:ascii="宋体" w:eastAsia="宋体"/>
          <w:lang w:val="en-US" w:eastAsia="zh-CN"/>
        </w:rPr>
        <w:t>;</w:t>
      </w:r>
    </w:p>
    <w:p>
      <w:pPr>
        <w:numPr>
          <w:ilvl w:val="0"/>
          <w:numId w:val="0"/>
        </w:numPr>
        <w:ind w:leftChars="0" w:firstLine="48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2’b0</w:t>
      </w:r>
      <w:r>
        <w:rPr>
          <w:rFonts w:hint="eastAsia" w:ascii="宋体" w:eastAsia="宋体"/>
          <w:lang w:val="en-US" w:eastAsia="zh-CN"/>
        </w:rPr>
        <w:t>1</w:t>
      </w:r>
      <w:r>
        <w:rPr>
          <w:rFonts w:hint="default"/>
          <w:lang w:val="en-US" w:eastAsia="zh-CN"/>
        </w:rPr>
        <w:t>: led&lt;=4’b</w:t>
      </w:r>
      <w:r>
        <w:rPr>
          <w:rFonts w:hint="eastAsia"/>
          <w:lang w:val="en-US" w:eastAsia="zh-CN"/>
        </w:rPr>
        <w:t>0000</w:t>
      </w:r>
      <w:r>
        <w:rPr>
          <w:rFonts w:hint="default"/>
          <w:lang w:val="en-US" w:eastAsia="zh-CN"/>
        </w:rPr>
        <w:t>;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2’b</w:t>
      </w:r>
      <w:r>
        <w:rPr>
          <w:rFonts w:hint="eastAsia" w:ascii="宋体" w:eastAsia="宋体"/>
          <w:lang w:val="en-US" w:eastAsia="zh-CN"/>
        </w:rPr>
        <w:t>10</w:t>
      </w:r>
      <w:r>
        <w:rPr>
          <w:rFonts w:hint="default"/>
          <w:lang w:val="en-US" w:eastAsia="zh-CN"/>
        </w:rPr>
        <w:t>: led&lt;=4’b</w:t>
      </w:r>
      <w:r>
        <w:rPr>
          <w:rFonts w:hint="eastAsia"/>
          <w:lang w:val="en-US" w:eastAsia="zh-CN"/>
        </w:rPr>
        <w:t>1111</w:t>
      </w:r>
      <w:r>
        <w:rPr>
          <w:rFonts w:hint="default"/>
          <w:lang w:val="en-US" w:eastAsia="zh-CN"/>
        </w:rPr>
        <w:t>;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2’b</w:t>
      </w:r>
      <w:r>
        <w:rPr>
          <w:rFonts w:hint="eastAsia" w:ascii="宋体" w:eastAsia="宋体"/>
          <w:lang w:val="en-US" w:eastAsia="zh-CN"/>
        </w:rPr>
        <w:t>11</w:t>
      </w:r>
      <w:r>
        <w:rPr>
          <w:rFonts w:hint="default"/>
          <w:lang w:val="en-US" w:eastAsia="zh-CN"/>
        </w:rPr>
        <w:t>: led&lt;=4’b</w:t>
      </w:r>
      <w:r>
        <w:rPr>
          <w:rFonts w:hint="eastAsia"/>
          <w:lang w:val="en-US" w:eastAsia="zh-CN"/>
        </w:rPr>
        <w:t>0000</w:t>
      </w:r>
      <w:r>
        <w:rPr>
          <w:rFonts w:hint="default"/>
          <w:lang w:val="en-US" w:eastAsia="zh-CN"/>
        </w:rPr>
        <w:t>;</w:t>
      </w: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>Endcase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Else if(key[</w:t>
      </w:r>
      <w:r>
        <w:rPr>
          <w:rFonts w:hint="eastAsia"/>
          <w:lang w:val="en-US" w:eastAsia="zh-CN"/>
        </w:rPr>
        <w:t>3</w:t>
      </w:r>
      <w:r>
        <w:rPr>
          <w:rFonts w:hint="eastAsia" w:ascii="宋体" w:eastAsia="宋体"/>
          <w:lang w:val="en-US" w:eastAsia="zh-CN"/>
        </w:rPr>
        <w:t xml:space="preserve">]==0) 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 w:ascii="Times New Roman" w:eastAsia="宋体"/>
          <w:lang w:val="en-US" w:eastAsia="zh-CN"/>
        </w:rPr>
        <w:t>//当第</w:t>
      </w:r>
      <w:r>
        <w:rPr>
          <w:rFonts w:hint="eastAsia" w:ascii="Times New Roman"/>
          <w:lang w:val="en-US" w:eastAsia="zh-CN"/>
        </w:rPr>
        <w:t>三</w:t>
      </w:r>
      <w:r>
        <w:rPr>
          <w:rFonts w:hint="eastAsia" w:ascii="Times New Roman" w:eastAsia="宋体"/>
          <w:lang w:val="en-US" w:eastAsia="zh-CN"/>
        </w:rPr>
        <w:t>个按键按下，led灯</w:t>
      </w:r>
      <w:r>
        <w:rPr>
          <w:rFonts w:hint="eastAsia" w:ascii="Times New Roman"/>
          <w:lang w:val="en-US" w:eastAsia="zh-CN"/>
        </w:rPr>
        <w:t>全亮</w:t>
      </w: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Led&lt;=4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b1111;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Else                           </w:t>
      </w:r>
      <w:r>
        <w:rPr>
          <w:rFonts w:hint="eastAsia" w:ascii="宋体" w:eastAsia="宋体"/>
          <w:lang w:val="en-US" w:eastAsia="zh-CN"/>
        </w:rPr>
        <w:t xml:space="preserve"> </w:t>
      </w:r>
      <w:r>
        <w:rPr>
          <w:rFonts w:hint="eastAsia" w:ascii="Times New Roman" w:eastAsia="宋体"/>
          <w:lang w:val="en-US" w:eastAsia="zh-CN"/>
        </w:rPr>
        <w:t>//当</w:t>
      </w:r>
      <w:r>
        <w:rPr>
          <w:rFonts w:hint="eastAsia" w:ascii="Times New Roman"/>
          <w:lang w:val="en-US" w:eastAsia="zh-CN"/>
        </w:rPr>
        <w:t>没有</w:t>
      </w:r>
      <w:r>
        <w:rPr>
          <w:rFonts w:hint="eastAsia" w:ascii="Times New Roman" w:eastAsia="宋体"/>
          <w:lang w:val="en-US" w:eastAsia="zh-CN"/>
        </w:rPr>
        <w:t>按键按下，led灯</w:t>
      </w:r>
      <w:r>
        <w:rPr>
          <w:rFonts w:hint="eastAsia" w:ascii="Times New Roman"/>
          <w:lang w:val="en-US" w:eastAsia="zh-CN"/>
        </w:rPr>
        <w:t>全灭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Led&lt;=4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b0000;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Endmodule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//设计完成，运行成功后，进行分配引脚，下载到fpga板子上。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正常还要写一份test对其逻辑功能进行验证。</w:t>
      </w:r>
    </w:p>
    <w:p>
      <w:pPr>
        <w:numPr>
          <w:ilvl w:val="0"/>
          <w:numId w:val="6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按键控制蜂鸣器试验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应用：洗衣机报警，火灾报警等。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实验任务：通过按键来控制蜂鸣器的鸣叫；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按下按键，蜂鸣器开始鸣叫，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重新按下按键，蜂鸣器停止鸣叫。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蜂鸣器的介绍：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有源蜂鸣器，内部有震荡源，可直接接通直流电压，高低电平。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无源蜂鸣器，内部没有振荡器，从后面可直接看到电路板，通过电源的震荡，来实现鸣叫。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有源蜂鸣器内部有震荡源实现简单，成本较高，由于只能接直流电压，只能发出一种声音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无源蜂鸣器内部没有震荡源，实现复杂，成本较低，由于通过控制电压信号的震荡来实现鸣叫，可以发出不同种类的声音。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【注】：较长的引脚是正极。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抖动：我们所用的按键都是一种弹性装置，通过采集电平下降沿来工作，工作时处于低电平，当按键按下时，由于弹性的原因，在开始一段时间并不能处于一个很稳定的状态，这是我们就要通过“延迟”来消除抖动，主要有两种“延迟”消除的方法，一通过检测到抖动的开始，我们对信号进行延迟接受；二通过检测到抖动结束，我们对信号进行延迟接受。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628900" cy="1499235"/>
            <wp:effectExtent l="0" t="0" r="0" b="1206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10460" cy="1493520"/>
            <wp:effectExtent l="0" t="0" r="2540" b="508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设计思路：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423410" cy="2145665"/>
            <wp:effectExtent l="0" t="0" r="8890" b="63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47285" cy="1886585"/>
            <wp:effectExtent l="0" t="0" r="5715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从系统框图中我们可以看出来在fpga中有两个模块,设计一个顶层模块调用这两个模块，一个消除抖动模块，另一个是蜂鸣器控制模块。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顶层模块 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三个输入 key，clk，reset_n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一个输出 beep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调用两个字模块 key_debounce,beep_control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抖动消除模块：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三个输入key,reset_n,clk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两个输出 key_flag,key_value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有两个always语句组成，一个20ms倒计时器和一个时序逻辑电路把下个状态赋值给当前状态。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蜂鸣器控制模块：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四个输入key_flag,key_value,clk,reset_n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一个输出beep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抖动消除模块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 key_debounce(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clk,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reset_n,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key,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reg key_flag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 reg key_value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//一个20ms/20ns=10</w:t>
      </w:r>
      <w:r>
        <w:rPr>
          <w:rFonts w:hint="eastAsia"/>
          <w:vertAlign w:val="superscript"/>
          <w:lang w:val="en-US" w:eastAsia="zh-CN"/>
        </w:rPr>
        <w:t>6</w:t>
      </w:r>
      <w:r>
        <w:rPr>
          <w:rFonts w:hint="eastAsia"/>
          <w:vertAlign w:val="baseline"/>
          <w:lang w:val="en-US" w:eastAsia="zh-CN"/>
        </w:rPr>
        <w:t>的延迟计数器的变量以及按键暂存端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 [19:0] delay_count;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 key_reg;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//延迟计数器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Always @(negedge reset_n or posedge clk)begin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If(!Reset_n)</w:t>
      </w:r>
    </w:p>
    <w:p>
      <w:pPr>
        <w:numPr>
          <w:ilvl w:val="0"/>
          <w:numId w:val="0"/>
        </w:numPr>
        <w:ind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Delay_count&lt;=20‘d0;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Key_reg&lt;=1’b1;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begin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Key_reg&lt;=key;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If(key!=key_reg)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Delay_count&lt;=20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d1000000;</w:t>
      </w: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begin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If(delay_count&gt;0)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Delay_count&lt;=delay_count-1;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Delay_count&lt;=20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d0;</w:t>
      </w: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//判断消抖是否结束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Always @(negedge reset_n or posedge clk)begin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>If(!Reset_n)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Key_value&lt;=1;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Key_flag&lt;=0;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begin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If(delay_count==20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d1)begin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Key_flag&lt;=1;</w:t>
      </w:r>
    </w:p>
    <w:p>
      <w:pPr>
        <w:numPr>
          <w:ilvl w:val="0"/>
          <w:numId w:val="0"/>
        </w:numPr>
        <w:ind w:leftChars="0"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Key_value&lt;=key;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Else</w:t>
      </w:r>
    </w:p>
    <w:p>
      <w:pPr>
        <w:numPr>
          <w:ilvl w:val="0"/>
          <w:numId w:val="0"/>
        </w:num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Key_flag&lt;=0;</w:t>
      </w:r>
    </w:p>
    <w:p>
      <w:pPr>
        <w:numPr>
          <w:ilvl w:val="0"/>
          <w:numId w:val="0"/>
        </w:num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Key_value&lt;=key_value;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Endmodule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蜂鸣器控制模块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 beep_control(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clk,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reset_n,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key_value,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key_flag,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 reg beep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Always @(negedge reset_n or posedge clk)begin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 w:ascii="宋体" w:eastAsia="宋体"/>
          <w:lang w:val="en-US" w:eastAsia="zh-CN"/>
        </w:rPr>
        <w:t>If(!Reset_n)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Beep&lt;=1;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If(key_flag&amp;(!Key_value))</w:t>
      </w:r>
    </w:p>
    <w:p>
      <w:pPr>
        <w:numPr>
          <w:ilvl w:val="0"/>
          <w:numId w:val="0"/>
        </w:num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Beep&lt;=0;</w:t>
      </w:r>
    </w:p>
    <w:p>
      <w:pPr>
        <w:numPr>
          <w:ilvl w:val="0"/>
          <w:numId w:val="0"/>
        </w:num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Beep&lt;=beep;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Endmodule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顶层模块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 top_key_beep(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clk,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reset_n,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 key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Outset beep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Wire key_value;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Wire key_flag;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Key_debounce u_key_debounce(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.clk (clk),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.reset_n (reset_n),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.key (key),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.key_value (key_value),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.key_flag (key_flag)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Beep_control u_beep_control(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.clk (clk),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.reset_n (reset_n),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.key_value (key_value),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eastAsia="宋体"/>
          <w:lang w:val="en-US" w:eastAsia="zh-CN"/>
        </w:rPr>
        <w:t>.key_flag (key_flag)</w:t>
      </w:r>
      <w:r>
        <w:rPr>
          <w:rFonts w:hint="eastAsia"/>
          <w:lang w:val="en-US" w:eastAsia="zh-CN"/>
        </w:rPr>
        <w:t>,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.beep (beep)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Endmodule</w:t>
      </w:r>
    </w:p>
    <w:p>
      <w:pPr>
        <w:numPr>
          <w:ilvl w:val="0"/>
          <w:numId w:val="6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数码管静态显示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应用：在空调等家用电器上面通过数码管显示温度等。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实验任务：要求数码管能够显示16进制数字0-f，并且数码管每隔0.5s变化一次。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所用器件介绍：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数码管，数码管是由多个led排列组成的，我们常用的是八段数码管，由8个led组成的。（dp表示小数点）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912235" cy="2456180"/>
            <wp:effectExtent l="0" t="0" r="12065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883025" cy="2310130"/>
            <wp:effectExtent l="0" t="0" r="3175" b="127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设计思路：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762375" cy="1688465"/>
            <wp:effectExtent l="0" t="0" r="9525" b="63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961765" cy="1635125"/>
            <wp:effectExtent l="0" t="0" r="635" b="317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6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pll锁相环实验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689350" cy="2030095"/>
            <wp:effectExtent l="0" t="0" r="6350" b="190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440430" cy="2102485"/>
            <wp:effectExtent l="0" t="0" r="1270" b="571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DCD09D"/>
    <w:multiLevelType w:val="singleLevel"/>
    <w:tmpl w:val="AEDCD09D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734D784"/>
    <w:multiLevelType w:val="singleLevel"/>
    <w:tmpl w:val="D734D784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DBF05724"/>
    <w:multiLevelType w:val="singleLevel"/>
    <w:tmpl w:val="DBF05724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EF8CB026"/>
    <w:multiLevelType w:val="singleLevel"/>
    <w:tmpl w:val="EF8CB02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78E38253"/>
    <w:multiLevelType w:val="singleLevel"/>
    <w:tmpl w:val="78E38253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7DD70A62"/>
    <w:multiLevelType w:val="singleLevel"/>
    <w:tmpl w:val="7DD70A6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07BB4"/>
    <w:rsid w:val="052B1C53"/>
    <w:rsid w:val="05C04FA9"/>
    <w:rsid w:val="09442861"/>
    <w:rsid w:val="0A3801DE"/>
    <w:rsid w:val="13AC4CD7"/>
    <w:rsid w:val="156F6EC8"/>
    <w:rsid w:val="20C723E4"/>
    <w:rsid w:val="23D527FD"/>
    <w:rsid w:val="3BE15B0C"/>
    <w:rsid w:val="3E684204"/>
    <w:rsid w:val="3F9A3E44"/>
    <w:rsid w:val="50AA0003"/>
    <w:rsid w:val="52256971"/>
    <w:rsid w:val="524A5592"/>
    <w:rsid w:val="529920D3"/>
    <w:rsid w:val="54592A5B"/>
    <w:rsid w:val="58207B67"/>
    <w:rsid w:val="70FD5EB9"/>
    <w:rsid w:val="762F1C70"/>
    <w:rsid w:val="76935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rFonts w:ascii="Times New Roman" w:hAnsi="Times New Roman" w:eastAsia="宋体"/>
      <w:b/>
      <w:bCs/>
      <w:sz w:val="32"/>
      <w:szCs w:val="32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2554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2020-02-07T06:23:00Z</dcterms:created>
  <dc:creator>GS</dc:creator>
  <cp:lastModifiedBy>GS</cp:lastModifiedBy>
  <dcterms:modified xsi:type="dcterms:W3CDTF">2022-01-29T00:52:37Z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DD559AD4022F449F99FF8B06978AB21C</vt:lpwstr>
  </property>
</Properties>
</file>